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567"/>
        </w:tabs>
        <w:spacing w:line="288" w:lineRule="auto"/>
        <w:jc w:val="center"/>
        <w:rPr>
          <w:b w:val="1"/>
          <w:bCs w:val="1"/>
          <w:sz w:val="32"/>
          <w:szCs w:val="32"/>
          <w:u w:val="single"/>
        </w:rPr>
      </w:pPr>
      <w:r>
        <w:rPr>
          <w:b w:val="1"/>
          <w:bCs w:val="1"/>
          <w:sz w:val="32"/>
          <w:szCs w:val="32"/>
          <w:u w:val="single"/>
          <w:rtl w:val="0"/>
          <w:lang w:val="ru-RU"/>
        </w:rPr>
        <w:t>Перечень документов</w:t>
      </w:r>
      <w:r>
        <w:rPr>
          <w:b w:val="1"/>
          <w:bCs w:val="1"/>
          <w:sz w:val="32"/>
          <w:szCs w:val="32"/>
          <w:u w:val="single"/>
          <w:rtl w:val="0"/>
          <w:lang w:val="ru-RU"/>
        </w:rPr>
        <w:t xml:space="preserve">, </w:t>
      </w:r>
      <w:r>
        <w:rPr>
          <w:b w:val="1"/>
          <w:bCs w:val="1"/>
          <w:sz w:val="32"/>
          <w:szCs w:val="32"/>
          <w:u w:val="single"/>
          <w:rtl w:val="0"/>
          <w:lang w:val="ru-RU"/>
        </w:rPr>
        <w:t>необходимых для рассмотрения вопроса</w:t>
      </w:r>
    </w:p>
    <w:p>
      <w:pPr>
        <w:pStyle w:val="Normal.0"/>
        <w:tabs>
          <w:tab w:val="left" w:pos="567"/>
        </w:tabs>
        <w:spacing w:line="288" w:lineRule="auto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ru-RU"/>
        </w:rPr>
        <w:t>об отпевании лиц</w:t>
      </w:r>
      <w:r>
        <w:rPr>
          <w:b w:val="1"/>
          <w:bCs w:val="1"/>
          <w:sz w:val="32"/>
          <w:szCs w:val="32"/>
          <w:rtl w:val="0"/>
          <w:lang w:val="ru-RU"/>
        </w:rPr>
        <w:t xml:space="preserve">, </w:t>
      </w:r>
      <w:r>
        <w:rPr>
          <w:b w:val="1"/>
          <w:bCs w:val="1"/>
          <w:sz w:val="32"/>
          <w:szCs w:val="32"/>
          <w:rtl w:val="0"/>
          <w:lang w:val="ru-RU"/>
        </w:rPr>
        <w:t>покончивших с собой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>Прошение</w:t>
      </w:r>
      <w:r>
        <w:rPr>
          <w:rtl w:val="0"/>
          <w:lang w:val="ru-RU"/>
        </w:rPr>
        <w:t>;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>Анкета</w:t>
      </w:r>
      <w:r>
        <w:rPr>
          <w:rtl w:val="0"/>
          <w:lang w:val="ru-RU"/>
        </w:rPr>
        <w:t>;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>Паспорт</w:t>
      </w:r>
      <w:r>
        <w:rPr>
          <w:rtl w:val="0"/>
          <w:lang w:val="ru-RU"/>
        </w:rPr>
        <w:t>;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 xml:space="preserve">Справка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свидетельство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о смерти</w:t>
      </w:r>
      <w:r>
        <w:rPr>
          <w:rtl w:val="0"/>
          <w:lang w:val="ru-RU"/>
        </w:rPr>
        <w:t>;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>Документ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подтверждающий наличие психического заболевания</w:t>
      </w:r>
      <w:r>
        <w:rPr>
          <w:rtl w:val="0"/>
          <w:lang w:val="ru-RU"/>
        </w:rPr>
        <w:t>;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>Показания свидетелей</w:t>
      </w:r>
      <w:r>
        <w:rPr>
          <w:rtl w:val="0"/>
          <w:lang w:val="ru-RU"/>
        </w:rPr>
        <w:t>;</w:t>
      </w:r>
    </w:p>
    <w:p>
      <w:pPr>
        <w:pStyle w:val="Стиль1"/>
        <w:numPr>
          <w:ilvl w:val="0"/>
          <w:numId w:val="2"/>
        </w:numPr>
        <w:spacing w:line="288" w:lineRule="auto"/>
        <w:rPr>
          <w:lang w:val="ru-RU"/>
        </w:rPr>
      </w:pPr>
      <w:r>
        <w:rPr>
          <w:rtl w:val="0"/>
          <w:lang w:val="ru-RU"/>
        </w:rPr>
        <w:t>Копия постановления об отказе в возбуждении уголовного дела</w:t>
      </w:r>
      <w:r>
        <w:rPr>
          <w:rtl w:val="0"/>
          <w:lang w:val="ru-RU"/>
        </w:rPr>
        <w:t>.</w:t>
      </w:r>
    </w:p>
    <w:p>
      <w:pPr>
        <w:pStyle w:val="Normal.0"/>
        <w:shd w:val="clear" w:color="auto" w:fill="ffffff"/>
        <w:spacing w:line="288" w:lineRule="auto"/>
        <w:ind w:firstLine="426"/>
        <w:jc w:val="both"/>
        <w:rPr>
          <w:b w:val="1"/>
          <w:bCs w:val="1"/>
          <w:sz w:val="28"/>
          <w:szCs w:val="28"/>
        </w:rPr>
      </w:pPr>
    </w:p>
    <w:p>
      <w:pPr>
        <w:pStyle w:val="Normal.0"/>
        <w:shd w:val="clear" w:color="auto" w:fill="ffffff"/>
        <w:spacing w:line="288" w:lineRule="auto"/>
        <w:ind w:firstLine="567"/>
        <w:jc w:val="both"/>
        <w:rPr>
          <w:spacing w:val="-2"/>
          <w:sz w:val="28"/>
          <w:szCs w:val="28"/>
        </w:rPr>
      </w:pPr>
      <w:bookmarkStart w:name="_Hlk215578737" w:id="0"/>
      <w:r>
        <w:rPr>
          <w:b w:val="1"/>
          <w:bCs w:val="1"/>
          <w:spacing w:val="-2"/>
          <w:sz w:val="28"/>
          <w:szCs w:val="28"/>
          <w:rtl w:val="0"/>
          <w:lang w:val="ru-RU"/>
        </w:rPr>
        <w:t>Прошения об</w:t>
      </w:r>
      <w:r>
        <w:rPr>
          <w:spacing w:val="-2"/>
          <w:sz w:val="28"/>
          <w:szCs w:val="28"/>
          <w:rtl w:val="0"/>
          <w:lang w:val="ru-RU"/>
        </w:rPr>
        <w:t xml:space="preserve"> отпевании </w:t>
      </w:r>
      <w:r>
        <w:rPr>
          <w:b w:val="1"/>
          <w:bCs w:val="1"/>
          <w:spacing w:val="-2"/>
          <w:sz w:val="28"/>
          <w:szCs w:val="28"/>
          <w:rtl w:val="0"/>
          <w:lang w:val="ru-RU"/>
        </w:rPr>
        <w:t xml:space="preserve">некрещеных </w:t>
      </w:r>
      <w:r>
        <w:rPr>
          <w:spacing w:val="-2"/>
          <w:sz w:val="28"/>
          <w:szCs w:val="28"/>
          <w:rtl w:val="0"/>
          <w:lang w:val="ru-RU"/>
        </w:rPr>
        <w:t xml:space="preserve">в Православной Церкви </w:t>
      </w:r>
      <w:r>
        <w:rPr>
          <w:b w:val="1"/>
          <w:bCs w:val="1"/>
          <w:spacing w:val="-2"/>
          <w:sz w:val="28"/>
          <w:szCs w:val="28"/>
          <w:u w:val="single"/>
          <w:rtl w:val="0"/>
          <w:lang w:val="ru-RU"/>
        </w:rPr>
        <w:t>не принимаются</w:t>
      </w:r>
      <w:r>
        <w:rPr>
          <w:b w:val="1"/>
          <w:bCs w:val="1"/>
          <w:spacing w:val="-2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line="288" w:lineRule="auto"/>
        <w:ind w:firstLine="567"/>
        <w:jc w:val="both"/>
        <w:rPr>
          <w:i w:val="1"/>
          <w:iCs w:val="1"/>
          <w:sz w:val="32"/>
          <w:szCs w:val="32"/>
        </w:rPr>
      </w:pPr>
      <w:r>
        <w:rPr>
          <w:sz w:val="28"/>
          <w:szCs w:val="28"/>
          <w:rtl w:val="0"/>
          <w:lang w:val="ru-RU"/>
        </w:rPr>
        <w:t>В прошении</w:t>
      </w:r>
      <w:r>
        <w:rPr>
          <w:b w:val="1"/>
          <w:bCs w:val="1"/>
          <w:sz w:val="28"/>
          <w:szCs w:val="28"/>
          <w:rtl w:val="0"/>
          <w:lang w:val="ru-RU"/>
        </w:rPr>
        <w:t xml:space="preserve"> обязательно </w:t>
      </w:r>
      <w:r>
        <w:rPr>
          <w:sz w:val="28"/>
          <w:szCs w:val="28"/>
          <w:rtl w:val="0"/>
          <w:lang w:val="ru-RU"/>
        </w:rPr>
        <w:t>указывается электронная почта</w:t>
      </w:r>
      <w:r>
        <w:rPr>
          <w:sz w:val="28"/>
          <w:szCs w:val="28"/>
          <w:rtl w:val="0"/>
          <w:lang w:val="ru-RU"/>
        </w:rPr>
        <w:t>.</w:t>
      </w:r>
      <w:r>
        <w:rPr>
          <w:i w:val="1"/>
          <w:iCs w:val="1"/>
          <w:sz w:val="32"/>
          <w:szCs w:val="32"/>
          <w:rtl w:val="0"/>
          <w:lang w:val="ru-RU"/>
        </w:rPr>
        <w:t xml:space="preserve"> </w:t>
      </w:r>
      <w:bookmarkEnd w:id="0"/>
    </w:p>
    <w:p>
      <w:pPr>
        <w:pStyle w:val="Normal.0"/>
        <w:spacing w:line="288" w:lineRule="auto"/>
        <w:ind w:firstLine="567"/>
        <w:jc w:val="both"/>
        <w:rPr>
          <w:i w:val="1"/>
          <w:iCs w:val="1"/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ru-RU"/>
        </w:rPr>
        <w:t xml:space="preserve">Прошу Вашего благословения на совершение чина заочного отпевания </w:t>
      </w: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Ф</w:t>
      </w:r>
      <w:r>
        <w:rPr>
          <w:i w:val="1"/>
          <w:iCs w:val="1"/>
          <w:sz w:val="28"/>
          <w:szCs w:val="28"/>
          <w:rtl w:val="0"/>
          <w:lang w:val="ru-RU"/>
        </w:rPr>
        <w:t>.</w:t>
      </w:r>
      <w:r>
        <w:rPr>
          <w:i w:val="1"/>
          <w:iCs w:val="1"/>
          <w:sz w:val="28"/>
          <w:szCs w:val="28"/>
          <w:rtl w:val="0"/>
          <w:lang w:val="ru-RU"/>
        </w:rPr>
        <w:t>И</w:t>
      </w:r>
      <w:r>
        <w:rPr>
          <w:i w:val="1"/>
          <w:iCs w:val="1"/>
          <w:sz w:val="28"/>
          <w:szCs w:val="28"/>
          <w:rtl w:val="0"/>
          <w:lang w:val="ru-RU"/>
        </w:rPr>
        <w:t>.</w:t>
      </w:r>
      <w:r>
        <w:rPr>
          <w:i w:val="1"/>
          <w:iCs w:val="1"/>
          <w:sz w:val="28"/>
          <w:szCs w:val="28"/>
          <w:rtl w:val="0"/>
          <w:lang w:val="ru-RU"/>
        </w:rPr>
        <w:t>О</w:t>
      </w:r>
      <w:r>
        <w:rPr>
          <w:i w:val="1"/>
          <w:iCs w:val="1"/>
          <w:sz w:val="28"/>
          <w:szCs w:val="28"/>
          <w:rtl w:val="0"/>
          <w:lang w:val="ru-RU"/>
        </w:rPr>
        <w:t xml:space="preserve">.), </w:t>
      </w:r>
      <w:r>
        <w:rPr>
          <w:i w:val="1"/>
          <w:iCs w:val="1"/>
          <w:sz w:val="28"/>
          <w:szCs w:val="28"/>
          <w:rtl w:val="0"/>
          <w:lang w:val="ru-RU"/>
        </w:rPr>
        <w:t>покончившего</w:t>
      </w:r>
      <w:r>
        <w:rPr>
          <w:i w:val="1"/>
          <w:iCs w:val="1"/>
          <w:sz w:val="28"/>
          <w:szCs w:val="28"/>
          <w:rtl w:val="0"/>
          <w:lang w:val="ru-RU"/>
        </w:rPr>
        <w:t>(-</w:t>
      </w:r>
      <w:r>
        <w:rPr>
          <w:i w:val="1"/>
          <w:iCs w:val="1"/>
          <w:sz w:val="28"/>
          <w:szCs w:val="28"/>
          <w:rtl w:val="0"/>
          <w:lang w:val="ru-RU"/>
        </w:rPr>
        <w:t>ей</w:t>
      </w:r>
      <w:r>
        <w:rPr>
          <w:i w:val="1"/>
          <w:iCs w:val="1"/>
          <w:sz w:val="28"/>
          <w:szCs w:val="28"/>
          <w:rtl w:val="0"/>
          <w:lang w:val="ru-RU"/>
        </w:rPr>
        <w:t xml:space="preserve">) </w:t>
      </w:r>
      <w:r>
        <w:rPr>
          <w:i w:val="1"/>
          <w:iCs w:val="1"/>
          <w:sz w:val="28"/>
          <w:szCs w:val="28"/>
          <w:rtl w:val="0"/>
          <w:lang w:val="ru-RU"/>
        </w:rPr>
        <w:t xml:space="preserve">жизнь самоубийством </w:t>
      </w: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указать дату</w:t>
      </w:r>
      <w:r>
        <w:rPr>
          <w:i w:val="1"/>
          <w:iCs w:val="1"/>
          <w:sz w:val="28"/>
          <w:szCs w:val="28"/>
          <w:rtl w:val="0"/>
          <w:lang w:val="ru-RU"/>
        </w:rPr>
        <w:t>).</w:t>
      </w:r>
    </w:p>
    <w:p>
      <w:pPr>
        <w:pStyle w:val="Normal.0"/>
        <w:spacing w:line="288" w:lineRule="auto"/>
        <w:ind w:firstLine="567"/>
        <w:jc w:val="both"/>
        <w:rPr>
          <w:i w:val="1"/>
          <w:iCs w:val="1"/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Далее подробно описать</w:t>
      </w:r>
      <w:r>
        <w:rPr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i w:val="1"/>
          <w:iCs w:val="1"/>
          <w:sz w:val="28"/>
          <w:szCs w:val="28"/>
          <w:rtl w:val="0"/>
          <w:lang w:val="ru-RU"/>
        </w:rPr>
        <w:t>как все произошло</w:t>
      </w:r>
      <w:r>
        <w:rPr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i w:val="1"/>
          <w:iCs w:val="1"/>
          <w:sz w:val="28"/>
          <w:szCs w:val="28"/>
          <w:rtl w:val="0"/>
          <w:lang w:val="ru-RU"/>
        </w:rPr>
        <w:t>как покойный</w:t>
      </w:r>
      <w:r>
        <w:rPr>
          <w:i w:val="1"/>
          <w:iCs w:val="1"/>
          <w:sz w:val="28"/>
          <w:szCs w:val="28"/>
          <w:rtl w:val="0"/>
          <w:lang w:val="ru-RU"/>
        </w:rPr>
        <w:t>(-</w:t>
      </w:r>
      <w:r>
        <w:rPr>
          <w:i w:val="1"/>
          <w:iCs w:val="1"/>
          <w:sz w:val="28"/>
          <w:szCs w:val="28"/>
          <w:rtl w:val="0"/>
          <w:lang w:val="ru-RU"/>
        </w:rPr>
        <w:t>я</w:t>
      </w:r>
      <w:r>
        <w:rPr>
          <w:i w:val="1"/>
          <w:iCs w:val="1"/>
          <w:sz w:val="28"/>
          <w:szCs w:val="28"/>
          <w:rtl w:val="0"/>
          <w:lang w:val="ru-RU"/>
        </w:rPr>
        <w:t xml:space="preserve">) </w:t>
      </w:r>
      <w:r>
        <w:rPr>
          <w:i w:val="1"/>
          <w:iCs w:val="1"/>
          <w:sz w:val="28"/>
          <w:szCs w:val="28"/>
          <w:rtl w:val="0"/>
          <w:lang w:val="ru-RU"/>
        </w:rPr>
        <w:t>чувствовали себя перед самоубийством</w:t>
      </w:r>
      <w:r>
        <w:rPr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i w:val="1"/>
          <w:iCs w:val="1"/>
          <w:sz w:val="28"/>
          <w:szCs w:val="28"/>
          <w:rtl w:val="0"/>
          <w:lang w:val="ru-RU"/>
        </w:rPr>
        <w:t>состоял</w:t>
      </w: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а</w:t>
      </w:r>
      <w:r>
        <w:rPr>
          <w:i w:val="1"/>
          <w:iCs w:val="1"/>
          <w:sz w:val="28"/>
          <w:szCs w:val="28"/>
          <w:rtl w:val="0"/>
          <w:lang w:val="ru-RU"/>
        </w:rPr>
        <w:t xml:space="preserve">) </w:t>
      </w:r>
      <w:r>
        <w:rPr>
          <w:i w:val="1"/>
          <w:iCs w:val="1"/>
          <w:sz w:val="28"/>
          <w:szCs w:val="28"/>
          <w:rtl w:val="0"/>
          <w:lang w:val="ru-RU"/>
        </w:rPr>
        <w:t>ли на учете в психоневрологическом диспансере или другом медицинском учреждении</w:t>
      </w:r>
      <w:r>
        <w:rPr>
          <w:i w:val="1"/>
          <w:iCs w:val="1"/>
          <w:sz w:val="28"/>
          <w:szCs w:val="28"/>
          <w:rtl w:val="0"/>
          <w:lang w:val="ru-RU"/>
        </w:rPr>
        <w:t xml:space="preserve">, </w:t>
      </w:r>
      <w:r>
        <w:rPr>
          <w:i w:val="1"/>
          <w:iCs w:val="1"/>
          <w:sz w:val="28"/>
          <w:szCs w:val="28"/>
          <w:rtl w:val="0"/>
          <w:lang w:val="ru-RU"/>
        </w:rPr>
        <w:t>был</w:t>
      </w: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а</w:t>
      </w:r>
      <w:r>
        <w:rPr>
          <w:i w:val="1"/>
          <w:iCs w:val="1"/>
          <w:sz w:val="28"/>
          <w:szCs w:val="28"/>
          <w:rtl w:val="0"/>
          <w:lang w:val="ru-RU"/>
        </w:rPr>
        <w:t xml:space="preserve">) </w:t>
      </w:r>
      <w:r>
        <w:rPr>
          <w:i w:val="1"/>
          <w:iCs w:val="1"/>
          <w:sz w:val="28"/>
          <w:szCs w:val="28"/>
          <w:rtl w:val="0"/>
          <w:lang w:val="ru-RU"/>
        </w:rPr>
        <w:t>ли крещен</w:t>
      </w: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а</w:t>
      </w:r>
      <w:r>
        <w:rPr>
          <w:i w:val="1"/>
          <w:iCs w:val="1"/>
          <w:sz w:val="28"/>
          <w:szCs w:val="28"/>
          <w:rtl w:val="0"/>
          <w:lang w:val="ru-RU"/>
        </w:rPr>
        <w:t xml:space="preserve">) </w:t>
      </w:r>
      <w:r>
        <w:rPr>
          <w:i w:val="1"/>
          <w:iCs w:val="1"/>
          <w:sz w:val="28"/>
          <w:szCs w:val="28"/>
          <w:rtl w:val="0"/>
          <w:lang w:val="ru-RU"/>
        </w:rPr>
        <w:t>в Православной Церкви</w:t>
      </w:r>
      <w:r>
        <w:rPr>
          <w:i w:val="1"/>
          <w:iCs w:val="1"/>
          <w:sz w:val="28"/>
          <w:szCs w:val="28"/>
          <w:rtl w:val="0"/>
          <w:lang w:val="ru-RU"/>
        </w:rPr>
        <w:t>).</w:t>
      </w:r>
    </w:p>
    <w:p>
      <w:pPr>
        <w:pStyle w:val="Normal.0"/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 прошению прилагаются</w:t>
      </w:r>
      <w:r>
        <w:rPr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numPr>
          <w:ilvl w:val="0"/>
          <w:numId w:val="4"/>
        </w:numPr>
        <w:bidi w:val="0"/>
        <w:spacing w:line="288" w:lineRule="auto"/>
        <w:ind w:right="0"/>
        <w:jc w:val="both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0"/>
          <w:bCs w:val="0"/>
          <w:sz w:val="28"/>
          <w:szCs w:val="28"/>
          <w:rtl w:val="0"/>
          <w:lang w:val="ru-RU"/>
        </w:rPr>
        <w:t>Анкета</w:t>
      </w:r>
      <w:r>
        <w:rPr>
          <w:b w:val="1"/>
          <w:bCs w:val="1"/>
          <w:sz w:val="28"/>
          <w:szCs w:val="28"/>
          <w:rtl w:val="0"/>
          <w:lang w:val="ru-RU"/>
        </w:rPr>
        <w:t xml:space="preserve">, </w:t>
      </w:r>
    </w:p>
    <w:p>
      <w:pPr>
        <w:pStyle w:val="Normal.0"/>
        <w:numPr>
          <w:ilvl w:val="0"/>
          <w:numId w:val="4"/>
        </w:numPr>
        <w:bidi w:val="0"/>
        <w:spacing w:line="288" w:lineRule="auto"/>
        <w:ind w:right="0"/>
        <w:jc w:val="both"/>
        <w:rPr>
          <w:sz w:val="28"/>
          <w:szCs w:val="28"/>
          <w:rtl w:val="0"/>
          <w:lang w:val="ru-RU"/>
        </w:rPr>
      </w:pPr>
      <w:r>
        <w:rPr>
          <w:sz w:val="28"/>
          <w:szCs w:val="28"/>
          <w:rtl w:val="0"/>
          <w:lang w:val="ru-RU"/>
        </w:rPr>
        <w:t>Копия паспорта</w:t>
      </w:r>
      <w:r>
        <w:rPr>
          <w:sz w:val="28"/>
          <w:szCs w:val="28"/>
          <w:rtl w:val="0"/>
          <w:lang w:val="ru-RU"/>
        </w:rPr>
        <w:t xml:space="preserve">, </w:t>
      </w:r>
    </w:p>
    <w:p>
      <w:pPr>
        <w:pStyle w:val="Normal.0"/>
        <w:numPr>
          <w:ilvl w:val="0"/>
          <w:numId w:val="4"/>
        </w:numPr>
        <w:bidi w:val="0"/>
        <w:spacing w:line="288" w:lineRule="auto"/>
        <w:ind w:right="0"/>
        <w:jc w:val="both"/>
        <w:rPr>
          <w:sz w:val="28"/>
          <w:szCs w:val="28"/>
          <w:rtl w:val="0"/>
          <w:lang w:val="ru-RU"/>
        </w:rPr>
      </w:pPr>
      <w:r>
        <w:rPr>
          <w:sz w:val="28"/>
          <w:szCs w:val="28"/>
          <w:rtl w:val="0"/>
          <w:lang w:val="ru-RU"/>
        </w:rPr>
        <w:t>Копия свидетельства о смерти</w:t>
      </w:r>
      <w:r>
        <w:rPr>
          <w:sz w:val="28"/>
          <w:szCs w:val="28"/>
          <w:rtl w:val="0"/>
          <w:lang w:val="ru-RU"/>
        </w:rPr>
        <w:t xml:space="preserve">, </w:t>
      </w:r>
    </w:p>
    <w:p>
      <w:pPr>
        <w:pStyle w:val="Normal.0"/>
        <w:numPr>
          <w:ilvl w:val="0"/>
          <w:numId w:val="4"/>
        </w:numPr>
        <w:bidi w:val="0"/>
        <w:spacing w:line="288" w:lineRule="auto"/>
        <w:ind w:right="0"/>
        <w:jc w:val="both"/>
        <w:rPr>
          <w:sz w:val="28"/>
          <w:szCs w:val="28"/>
          <w:rtl w:val="0"/>
          <w:lang w:val="ru-RU"/>
        </w:rPr>
      </w:pPr>
      <w:r>
        <w:rPr>
          <w:sz w:val="28"/>
          <w:szCs w:val="28"/>
          <w:rtl w:val="0"/>
          <w:lang w:val="ru-RU"/>
        </w:rPr>
        <w:t xml:space="preserve">Копия справки из психоневрологического диспансера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если усопший состоял там на учёте</w:t>
      </w:r>
      <w:r>
        <w:rPr>
          <w:sz w:val="28"/>
          <w:szCs w:val="28"/>
          <w:rtl w:val="0"/>
          <w:lang w:val="ru-RU"/>
        </w:rPr>
        <w:t xml:space="preserve">), </w:t>
      </w:r>
    </w:p>
    <w:p>
      <w:pPr>
        <w:pStyle w:val="Normal.0"/>
        <w:numPr>
          <w:ilvl w:val="0"/>
          <w:numId w:val="4"/>
        </w:numPr>
        <w:bidi w:val="0"/>
        <w:spacing w:line="288" w:lineRule="auto"/>
        <w:ind w:right="0"/>
        <w:jc w:val="both"/>
        <w:rPr>
          <w:sz w:val="28"/>
          <w:szCs w:val="28"/>
          <w:rtl w:val="0"/>
          <w:lang w:val="ru-RU"/>
        </w:rPr>
      </w:pPr>
      <w:r>
        <w:rPr>
          <w:sz w:val="28"/>
          <w:szCs w:val="28"/>
          <w:rtl w:val="0"/>
          <w:lang w:val="ru-RU"/>
        </w:rPr>
        <w:t>Показания свидетелей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tabs>
          <w:tab w:val="left" w:pos="567"/>
        </w:tabs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Прошение и анкету можно заполнить заранее</w:t>
      </w:r>
      <w:r>
        <w:rPr>
          <w:sz w:val="28"/>
          <w:szCs w:val="28"/>
          <w:rtl w:val="0"/>
          <w:lang w:val="ru-RU"/>
        </w:rPr>
        <w:t>,</w:t>
      </w:r>
      <w:r>
        <w:rPr>
          <w:rFonts w:ascii="Arial" w:hAnsi="Arial"/>
          <w:outline w:val="0"/>
          <w:color w:val="3a100a"/>
          <w:u w:color="3a100a"/>
          <w:shd w:val="clear" w:color="auto" w:fill="ffffff"/>
          <w:rtl w:val="0"/>
          <w:lang w:val="ru-RU"/>
          <w14:textFill>
            <w14:solidFill>
              <w14:srgbClr w14:val="3A100A"/>
            </w14:solidFill>
          </w14:textFill>
        </w:rPr>
        <w:t xml:space="preserve"> </w:t>
      </w:r>
      <w:r>
        <w:rPr>
          <w:outline w:val="0"/>
          <w:color w:val="3a100a"/>
          <w:sz w:val="28"/>
          <w:szCs w:val="28"/>
          <w:u w:color="3a100a"/>
          <w:shd w:val="clear" w:color="auto" w:fill="ffffff"/>
          <w:rtl w:val="0"/>
          <w:lang w:val="ru-RU"/>
          <w14:textFill>
            <w14:solidFill>
              <w14:srgbClr w14:val="3A100A"/>
            </w14:solidFill>
          </w14:textFill>
        </w:rPr>
        <w:t xml:space="preserve">предварительно </w:t>
      </w:r>
      <w:r>
        <w:rPr>
          <w:sz w:val="28"/>
          <w:szCs w:val="28"/>
          <w:rtl w:val="0"/>
          <w:lang w:val="ru-RU"/>
        </w:rPr>
        <w:t>скачав образцы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или сделать это на месте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Образец прилагается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Согласно регламенту работы Канонической комиссии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основанием для принятия положительного решения по отпеванию самоубийцы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является только наличие официально заверенной справки о психическом заболевании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Алкогольная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наркотическая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игровая зависимости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тяжелые жизненные обстоятельства уважительными причинами для отпевания не являются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При отсутствии какого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либо из перечисленных документов прошение не принимается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line="288" w:lineRule="auto"/>
        <w:ind w:firstLine="567"/>
        <w:jc w:val="center"/>
        <w:rPr>
          <w:b w:val="1"/>
          <w:bCs w:val="1"/>
          <w:sz w:val="40"/>
          <w:szCs w:val="40"/>
        </w:rPr>
      </w:pPr>
    </w:p>
    <w:p>
      <w:pPr>
        <w:pStyle w:val="Normal.0"/>
        <w:spacing w:line="288" w:lineRule="auto"/>
        <w:ind w:firstLine="567"/>
        <w:jc w:val="both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ru-RU"/>
        </w:rPr>
        <w:t>Каноническая комиссия Орловской епархии</w:t>
      </w:r>
      <w:r>
        <w:rPr>
          <w:b w:val="1"/>
          <w:bCs w:val="1"/>
          <w:sz w:val="32"/>
          <w:szCs w:val="32"/>
          <w:rtl w:val="0"/>
          <w:lang w:val="ru-RU"/>
        </w:rPr>
        <w:t>.</w:t>
      </w:r>
    </w:p>
    <w:p>
      <w:pPr>
        <w:pStyle w:val="Normal.0"/>
        <w:spacing w:line="288" w:lineRule="auto"/>
        <w:ind w:firstLine="567"/>
        <w:jc w:val="both"/>
      </w:pPr>
      <w:r>
        <w:rPr>
          <w:b w:val="1"/>
          <w:bCs w:val="1"/>
          <w:sz w:val="32"/>
          <w:szCs w:val="32"/>
          <w:rtl w:val="0"/>
          <w:lang w:val="ru-RU"/>
        </w:rPr>
        <w:t>Адрес электронный почты</w:t>
      </w:r>
      <w:r>
        <w:rPr>
          <w:b w:val="1"/>
          <w:bCs w:val="1"/>
          <w:sz w:val="32"/>
          <w:szCs w:val="32"/>
          <w:rtl w:val="0"/>
          <w:lang w:val="ru-RU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"mailto:canoncomissia@yandex.ru"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canoncomissia@yandex.ru</w:t>
      </w:r>
      <w:r>
        <w:rPr/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709" w:right="851" w:bottom="1134" w:left="85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2"/>
  </w:abstractNum>
  <w:abstractNum w:abstractNumId="1">
    <w:multiLevelType w:val="hybridMultilevel"/>
    <w:styleLink w:val="Импортированный стиль 2"/>
    <w:lvl w:ilvl="0">
      <w:start w:val="1"/>
      <w:numFmt w:val="bullet"/>
      <w:suff w:val="tab"/>
      <w:lvlText w:val="•"/>
      <w:lvlJc w:val="left"/>
      <w:pPr>
        <w:ind w:left="851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6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58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0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02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74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6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18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902" w:hanging="14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4"/>
  </w:abstractNum>
  <w:abstractNum w:abstractNumId="3">
    <w:multiLevelType w:val="hybridMultilevel"/>
    <w:styleLink w:val="Импортированный стиль 4"/>
    <w:lvl w:ilvl="0">
      <w:start w:val="1"/>
      <w:numFmt w:val="decimal"/>
      <w:suff w:val="nothing"/>
      <w:lvlText w:val="%1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)"/>
      <w:lvlJc w:val="left"/>
      <w:pPr>
        <w:ind w:left="140" w:firstLine="4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Стиль1">
    <w:name w:val="Стиль1"/>
    <w:next w:val="Стиль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1"/>
      </w:numPr>
    </w:pPr>
  </w:style>
  <w:style w:type="numbering" w:styleId="Импортированный стиль 4">
    <w:name w:val="Импортированный стиль 4"/>
    <w:pPr>
      <w:numPr>
        <w:numId w:val="3"/>
      </w:numPr>
    </w:p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b w:val="1"/>
      <w:bCs w:val="1"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